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1722E" w14:textId="77777777" w:rsidR="007C7DCB" w:rsidRDefault="003C517D">
      <w:pPr>
        <w:spacing w:before="70"/>
        <w:ind w:left="10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Institution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-15"/>
          <w:sz w:val="24"/>
        </w:rPr>
        <w:t xml:space="preserve"> </w:t>
      </w:r>
      <w:r>
        <w:rPr>
          <w:b/>
          <w:position w:val="1"/>
          <w:sz w:val="24"/>
        </w:rPr>
        <w:t>MassBay</w:t>
      </w:r>
      <w:r>
        <w:rPr>
          <w:b/>
          <w:spacing w:val="-5"/>
          <w:position w:val="1"/>
          <w:sz w:val="24"/>
        </w:rPr>
        <w:t xml:space="preserve"> </w:t>
      </w:r>
      <w:r>
        <w:rPr>
          <w:b/>
          <w:position w:val="1"/>
          <w:sz w:val="24"/>
        </w:rPr>
        <w:t>Community</w:t>
      </w:r>
      <w:r>
        <w:rPr>
          <w:b/>
          <w:spacing w:val="-4"/>
          <w:position w:val="1"/>
          <w:sz w:val="24"/>
        </w:rPr>
        <w:t xml:space="preserve"> </w:t>
      </w:r>
      <w:r>
        <w:rPr>
          <w:b/>
          <w:spacing w:val="-2"/>
          <w:position w:val="1"/>
          <w:sz w:val="24"/>
        </w:rPr>
        <w:t>College</w:t>
      </w:r>
    </w:p>
    <w:p w14:paraId="09E634FE" w14:textId="77777777" w:rsidR="007C7DCB" w:rsidRDefault="003C517D">
      <w:pPr>
        <w:spacing w:before="138"/>
        <w:ind w:left="100"/>
        <w:rPr>
          <w:b/>
          <w:sz w:val="24"/>
        </w:rPr>
      </w:pPr>
      <w:r>
        <w:rPr>
          <w:b/>
          <w:sz w:val="24"/>
        </w:rPr>
        <w:t>Program Type: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Radiologic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Technology</w:t>
      </w:r>
    </w:p>
    <w:p w14:paraId="5F8BA56D" w14:textId="77777777" w:rsidR="007C7DCB" w:rsidRDefault="003C517D">
      <w:pPr>
        <w:spacing w:before="134"/>
        <w:ind w:left="100"/>
        <w:rPr>
          <w:b/>
          <w:sz w:val="24"/>
        </w:rPr>
      </w:pPr>
      <w:r>
        <w:rPr>
          <w:b/>
          <w:position w:val="1"/>
          <w:sz w:val="24"/>
        </w:rPr>
        <w:t>Degree</w:t>
      </w:r>
      <w:r>
        <w:rPr>
          <w:b/>
          <w:spacing w:val="-4"/>
          <w:position w:val="1"/>
          <w:sz w:val="24"/>
        </w:rPr>
        <w:t xml:space="preserve"> </w:t>
      </w:r>
      <w:r>
        <w:rPr>
          <w:b/>
          <w:position w:val="1"/>
          <w:sz w:val="24"/>
        </w:rPr>
        <w:t>Type:</w:t>
      </w:r>
      <w:r>
        <w:rPr>
          <w:b/>
          <w:spacing w:val="-15"/>
          <w:position w:val="1"/>
          <w:sz w:val="24"/>
        </w:rPr>
        <w:t xml:space="preserve"> </w:t>
      </w:r>
      <w:r>
        <w:rPr>
          <w:b/>
          <w:sz w:val="24"/>
        </w:rPr>
        <w:t>Associate</w:t>
      </w:r>
      <w:r>
        <w:rPr>
          <w:b/>
          <w:spacing w:val="-2"/>
          <w:sz w:val="24"/>
        </w:rPr>
        <w:t xml:space="preserve"> Degree</w:t>
      </w:r>
    </w:p>
    <w:p w14:paraId="0B56266F" w14:textId="77777777" w:rsidR="007C7DCB" w:rsidRDefault="003C517D">
      <w:pPr>
        <w:spacing w:before="132"/>
        <w:ind w:left="4188" w:right="4188"/>
        <w:jc w:val="center"/>
        <w:rPr>
          <w:b/>
        </w:rPr>
      </w:pPr>
      <w:r>
        <w:rPr>
          <w:b/>
          <w:spacing w:val="-2"/>
        </w:rPr>
        <w:t>Program</w:t>
      </w:r>
      <w:r>
        <w:rPr>
          <w:b/>
          <w:spacing w:val="6"/>
        </w:rPr>
        <w:t xml:space="preserve"> </w:t>
      </w:r>
      <w:r>
        <w:rPr>
          <w:b/>
          <w:spacing w:val="-2"/>
        </w:rPr>
        <w:t>Effectiveness</w:t>
      </w:r>
      <w:r>
        <w:rPr>
          <w:b/>
          <w:spacing w:val="6"/>
        </w:rPr>
        <w:t xml:space="preserve"> </w:t>
      </w:r>
      <w:r>
        <w:rPr>
          <w:b/>
          <w:spacing w:val="-4"/>
        </w:rPr>
        <w:t>Data</w:t>
      </w:r>
    </w:p>
    <w:p w14:paraId="030D3004" w14:textId="77777777" w:rsidR="007C7DCB" w:rsidRDefault="003C517D">
      <w:pPr>
        <w:pStyle w:val="BodyText"/>
        <w:spacing w:before="126" w:line="259" w:lineRule="auto"/>
        <w:ind w:left="100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effectiveness</w:t>
      </w:r>
      <w:r>
        <w:rPr>
          <w:spacing w:val="-3"/>
        </w:rPr>
        <w:t xml:space="preserve"> </w:t>
      </w:r>
      <w:r>
        <w:t>data.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programmatic</w:t>
      </w:r>
      <w:r>
        <w:rPr>
          <w:spacing w:val="-2"/>
        </w:rPr>
        <w:t xml:space="preserve"> </w:t>
      </w:r>
      <w:r>
        <w:t>accreditation</w:t>
      </w:r>
      <w:r>
        <w:rPr>
          <w:spacing w:val="-2"/>
        </w:rPr>
        <w:t xml:space="preserve"> </w:t>
      </w:r>
      <w:r>
        <w:t>agency,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Joint</w:t>
      </w:r>
      <w:r>
        <w:rPr>
          <w:spacing w:val="-3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on Education in Radiologic Technology (JRCERT), defines and publishes this information.</w:t>
      </w:r>
      <w:r>
        <w:rPr>
          <w:spacing w:val="40"/>
        </w:rPr>
        <w:t xml:space="preserve"> </w:t>
      </w:r>
      <w:r>
        <w:rPr>
          <w:color w:val="0000FF"/>
          <w:u w:val="single" w:color="0000FF"/>
        </w:rPr>
        <w:t>Click here</w:t>
      </w:r>
      <w:r>
        <w:rPr>
          <w:color w:val="0000FF"/>
        </w:rPr>
        <w:t xml:space="preserve"> </w:t>
      </w:r>
      <w:r>
        <w:t xml:space="preserve">to go directly to the JRCERT </w:t>
      </w:r>
      <w:r>
        <w:rPr>
          <w:spacing w:val="-2"/>
        </w:rPr>
        <w:t>webpage.</w:t>
      </w:r>
    </w:p>
    <w:p w14:paraId="2BF7CC11" w14:textId="77777777" w:rsidR="007C7DCB" w:rsidRDefault="003C517D">
      <w:pPr>
        <w:pStyle w:val="BodyText"/>
        <w:spacing w:before="160" w:line="259" w:lineRule="auto"/>
        <w:ind w:left="820" w:right="374"/>
      </w:pPr>
      <w:r>
        <w:rPr>
          <w:b/>
        </w:rPr>
        <w:t>Credentialing</w:t>
      </w:r>
      <w:r>
        <w:rPr>
          <w:b/>
          <w:spacing w:val="-3"/>
        </w:rPr>
        <w:t xml:space="preserve"> </w:t>
      </w:r>
      <w:r>
        <w:rPr>
          <w:b/>
        </w:rPr>
        <w:t>Examination:</w:t>
      </w:r>
      <w:r>
        <w:rPr>
          <w:b/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pass,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attempt,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Registry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Ra</w:t>
      </w:r>
      <w:r>
        <w:t>diologic Technologists (ARRT) certification examination, or an unrestricted state licensing examination, compared with the number of graduates who take the examination within six months of graduation.</w:t>
      </w:r>
      <w:r>
        <w:rPr>
          <w:spacing w:val="40"/>
        </w:rPr>
        <w:t xml:space="preserve"> </w:t>
      </w:r>
      <w:r>
        <w:t>The five-year average benchmark established by the JRCE</w:t>
      </w:r>
      <w:r>
        <w:t>RT is 75%.</w:t>
      </w:r>
    </w:p>
    <w:p w14:paraId="5C5C6E03" w14:textId="77777777" w:rsidR="007C7DCB" w:rsidRDefault="007C7DCB">
      <w:pPr>
        <w:pStyle w:val="BodyText"/>
        <w:spacing w:before="10"/>
        <w:rPr>
          <w:sz w:val="13"/>
        </w:rPr>
      </w:pPr>
    </w:p>
    <w:tbl>
      <w:tblPr>
        <w:tblW w:w="0" w:type="auto"/>
        <w:tblInd w:w="1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1852"/>
        <w:gridCol w:w="1970"/>
        <w:gridCol w:w="392"/>
        <w:gridCol w:w="2065"/>
      </w:tblGrid>
      <w:tr w:rsidR="007C7DCB" w14:paraId="10B43BFA" w14:textId="77777777">
        <w:trPr>
          <w:trHeight w:val="650"/>
        </w:trPr>
        <w:tc>
          <w:tcPr>
            <w:tcW w:w="4373" w:type="dxa"/>
            <w:gridSpan w:val="2"/>
            <w:shd w:val="clear" w:color="auto" w:fill="2B7EB8"/>
          </w:tcPr>
          <w:p w14:paraId="60F53EA8" w14:textId="77777777" w:rsidR="007C7DCB" w:rsidRDefault="003C517D">
            <w:pPr>
              <w:pStyle w:val="TableParagraph"/>
              <w:spacing w:before="164" w:line="240" w:lineRule="auto"/>
              <w:ind w:left="381"/>
              <w:rPr>
                <w:sz w:val="28"/>
              </w:rPr>
            </w:pPr>
            <w:r>
              <w:rPr>
                <w:color w:val="FFFFFF"/>
                <w:spacing w:val="-2"/>
                <w:sz w:val="28"/>
              </w:rPr>
              <w:t>Credentialing</w:t>
            </w:r>
            <w:r>
              <w:rPr>
                <w:color w:val="FFFFFF"/>
                <w:spacing w:val="6"/>
                <w:sz w:val="28"/>
              </w:rPr>
              <w:t xml:space="preserve"> </w:t>
            </w:r>
            <w:r>
              <w:rPr>
                <w:color w:val="FFFFFF"/>
                <w:spacing w:val="-2"/>
                <w:sz w:val="28"/>
              </w:rPr>
              <w:t>Examination</w:t>
            </w:r>
            <w:r>
              <w:rPr>
                <w:color w:val="FFFFFF"/>
                <w:spacing w:val="6"/>
                <w:sz w:val="28"/>
              </w:rPr>
              <w:t xml:space="preserve"> </w:t>
            </w:r>
            <w:r>
              <w:rPr>
                <w:color w:val="FFFFFF"/>
                <w:spacing w:val="-4"/>
                <w:sz w:val="28"/>
              </w:rPr>
              <w:t>Rate</w:t>
            </w:r>
          </w:p>
        </w:tc>
        <w:tc>
          <w:tcPr>
            <w:tcW w:w="4427" w:type="dxa"/>
            <w:gridSpan w:val="3"/>
            <w:shd w:val="clear" w:color="auto" w:fill="2B7EB8"/>
          </w:tcPr>
          <w:p w14:paraId="3B719D81" w14:textId="77777777" w:rsidR="007C7DCB" w:rsidRDefault="003C517D">
            <w:pPr>
              <w:pStyle w:val="TableParagraph"/>
              <w:spacing w:before="95" w:line="240" w:lineRule="auto"/>
              <w:ind w:left="534" w:hanging="267"/>
              <w:rPr>
                <w:sz w:val="20"/>
              </w:rPr>
            </w:pPr>
            <w:r>
              <w:rPr>
                <w:color w:val="FFFFFF"/>
                <w:sz w:val="20"/>
              </w:rPr>
              <w:t>number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passed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on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1</w:t>
            </w:r>
            <w:r>
              <w:rPr>
                <w:color w:val="FFFFFF"/>
                <w:sz w:val="20"/>
                <w:vertAlign w:val="superscript"/>
              </w:rPr>
              <w:t>st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attempt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divided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by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number attempted within 6 months of graduation</w:t>
            </w:r>
          </w:p>
        </w:tc>
      </w:tr>
      <w:tr w:rsidR="007C7DCB" w14:paraId="0A90CDD4" w14:textId="77777777">
        <w:trPr>
          <w:trHeight w:val="361"/>
        </w:trPr>
        <w:tc>
          <w:tcPr>
            <w:tcW w:w="4373" w:type="dxa"/>
            <w:gridSpan w:val="2"/>
            <w:shd w:val="clear" w:color="auto" w:fill="2B7EB8"/>
          </w:tcPr>
          <w:p w14:paraId="6D6D9EB0" w14:textId="77777777" w:rsidR="007C7DCB" w:rsidRDefault="003C517D">
            <w:pPr>
              <w:pStyle w:val="TableParagraph"/>
              <w:spacing w:before="20" w:line="322" w:lineRule="exact"/>
              <w:ind w:left="1878" w:right="1870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4"/>
                <w:sz w:val="28"/>
              </w:rPr>
              <w:t>Year</w:t>
            </w:r>
          </w:p>
        </w:tc>
        <w:tc>
          <w:tcPr>
            <w:tcW w:w="4427" w:type="dxa"/>
            <w:gridSpan w:val="3"/>
            <w:shd w:val="clear" w:color="auto" w:fill="2B7EB8"/>
          </w:tcPr>
          <w:p w14:paraId="216DC0F9" w14:textId="77777777" w:rsidR="007C7DCB" w:rsidRDefault="003C517D">
            <w:pPr>
              <w:pStyle w:val="TableParagraph"/>
              <w:spacing w:before="20" w:line="322" w:lineRule="exact"/>
              <w:ind w:left="1765" w:right="175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Results</w:t>
            </w:r>
          </w:p>
        </w:tc>
      </w:tr>
      <w:tr w:rsidR="007C7DCB" w14:paraId="0C52BF2E" w14:textId="77777777">
        <w:trPr>
          <w:trHeight w:val="321"/>
        </w:trPr>
        <w:tc>
          <w:tcPr>
            <w:tcW w:w="2521" w:type="dxa"/>
            <w:tcBorders>
              <w:right w:val="nil"/>
            </w:tcBorders>
          </w:tcPr>
          <w:p w14:paraId="7034E86C" w14:textId="77777777" w:rsidR="007C7DCB" w:rsidRDefault="003C517D">
            <w:pPr>
              <w:pStyle w:val="TableParagraph"/>
              <w:spacing w:line="301" w:lineRule="exact"/>
              <w:ind w:right="38"/>
              <w:jc w:val="right"/>
              <w:rPr>
                <w:sz w:val="28"/>
              </w:rPr>
            </w:pPr>
            <w:r>
              <w:rPr>
                <w:sz w:val="28"/>
              </w:rPr>
              <w:t>Year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</w:p>
        </w:tc>
        <w:tc>
          <w:tcPr>
            <w:tcW w:w="1852" w:type="dxa"/>
            <w:tcBorders>
              <w:left w:val="nil"/>
            </w:tcBorders>
          </w:tcPr>
          <w:p w14:paraId="38C57018" w14:textId="77777777" w:rsidR="007C7DCB" w:rsidRDefault="003C517D">
            <w:pPr>
              <w:pStyle w:val="TableParagraph"/>
              <w:spacing w:before="9" w:line="292" w:lineRule="exact"/>
              <w:ind w:left="51"/>
              <w:rPr>
                <w:sz w:val="28"/>
              </w:rPr>
            </w:pPr>
            <w:r>
              <w:rPr>
                <w:spacing w:val="-4"/>
                <w:sz w:val="28"/>
              </w:rPr>
              <w:t>2017</w:t>
            </w:r>
          </w:p>
        </w:tc>
        <w:tc>
          <w:tcPr>
            <w:tcW w:w="1970" w:type="dxa"/>
            <w:tcBorders>
              <w:right w:val="nil"/>
            </w:tcBorders>
          </w:tcPr>
          <w:p w14:paraId="096A221D" w14:textId="77777777" w:rsidR="007C7DCB" w:rsidRDefault="003C517D">
            <w:pPr>
              <w:pStyle w:val="TableParagraph"/>
              <w:spacing w:line="301" w:lineRule="exact"/>
              <w:ind w:right="20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>
              <w:rPr>
                <w:b/>
                <w:spacing w:val="-27"/>
                <w:sz w:val="28"/>
              </w:rPr>
              <w:t xml:space="preserve"> </w:t>
            </w:r>
            <w:r>
              <w:rPr>
                <w:b/>
                <w:position w:val="1"/>
                <w:sz w:val="28"/>
              </w:rPr>
              <w:t>of</w:t>
            </w:r>
            <w:r>
              <w:rPr>
                <w:b/>
                <w:spacing w:val="-12"/>
                <w:position w:val="1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15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14:paraId="47AB5A66" w14:textId="77777777" w:rsidR="007C7DCB" w:rsidRDefault="003C517D">
            <w:pPr>
              <w:pStyle w:val="TableParagraph"/>
              <w:spacing w:line="301" w:lineRule="exact"/>
              <w:ind w:right="83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-</w:t>
            </w:r>
          </w:p>
        </w:tc>
        <w:tc>
          <w:tcPr>
            <w:tcW w:w="2065" w:type="dxa"/>
            <w:tcBorders>
              <w:left w:val="nil"/>
            </w:tcBorders>
          </w:tcPr>
          <w:p w14:paraId="13B7C6CF" w14:textId="77777777" w:rsidR="007C7DCB" w:rsidRDefault="003C517D">
            <w:pPr>
              <w:pStyle w:val="TableParagraph"/>
              <w:spacing w:before="6" w:line="295" w:lineRule="exact"/>
              <w:ind w:left="9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73%</w:t>
            </w:r>
          </w:p>
        </w:tc>
      </w:tr>
      <w:tr w:rsidR="007C7DCB" w14:paraId="32B451A6" w14:textId="77777777">
        <w:trPr>
          <w:trHeight w:val="322"/>
        </w:trPr>
        <w:tc>
          <w:tcPr>
            <w:tcW w:w="2521" w:type="dxa"/>
            <w:tcBorders>
              <w:right w:val="nil"/>
            </w:tcBorders>
          </w:tcPr>
          <w:p w14:paraId="5D7D023A" w14:textId="77777777" w:rsidR="007C7DCB" w:rsidRDefault="003C517D">
            <w:pPr>
              <w:pStyle w:val="TableParagraph"/>
              <w:spacing w:before="1" w:line="301" w:lineRule="exact"/>
              <w:ind w:right="38"/>
              <w:jc w:val="right"/>
              <w:rPr>
                <w:sz w:val="28"/>
              </w:rPr>
            </w:pPr>
            <w:r>
              <w:rPr>
                <w:sz w:val="28"/>
              </w:rPr>
              <w:t>Year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</w:p>
        </w:tc>
        <w:tc>
          <w:tcPr>
            <w:tcW w:w="1852" w:type="dxa"/>
            <w:tcBorders>
              <w:left w:val="nil"/>
            </w:tcBorders>
          </w:tcPr>
          <w:p w14:paraId="1FCB65F4" w14:textId="77777777" w:rsidR="007C7DCB" w:rsidRDefault="003C517D">
            <w:pPr>
              <w:pStyle w:val="TableParagraph"/>
              <w:spacing w:before="17" w:line="286" w:lineRule="exact"/>
              <w:ind w:left="51"/>
              <w:rPr>
                <w:sz w:val="28"/>
              </w:rPr>
            </w:pPr>
            <w:r>
              <w:rPr>
                <w:spacing w:val="-4"/>
                <w:sz w:val="28"/>
              </w:rPr>
              <w:t>2018</w:t>
            </w:r>
          </w:p>
        </w:tc>
        <w:tc>
          <w:tcPr>
            <w:tcW w:w="1970" w:type="dxa"/>
            <w:tcBorders>
              <w:right w:val="nil"/>
            </w:tcBorders>
          </w:tcPr>
          <w:p w14:paraId="59131748" w14:textId="77777777" w:rsidR="007C7DCB" w:rsidRDefault="003C517D">
            <w:pPr>
              <w:pStyle w:val="TableParagraph"/>
              <w:spacing w:before="3" w:line="299" w:lineRule="exact"/>
              <w:ind w:right="19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>
              <w:rPr>
                <w:b/>
                <w:spacing w:val="-29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5"/>
                <w:sz w:val="28"/>
              </w:rPr>
              <w:t xml:space="preserve"> 17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14:paraId="4C711699" w14:textId="77777777" w:rsidR="007C7DCB" w:rsidRDefault="003C517D">
            <w:pPr>
              <w:pStyle w:val="TableParagraph"/>
              <w:spacing w:before="1" w:line="301" w:lineRule="exact"/>
              <w:ind w:right="83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-</w:t>
            </w:r>
          </w:p>
        </w:tc>
        <w:tc>
          <w:tcPr>
            <w:tcW w:w="2065" w:type="dxa"/>
            <w:tcBorders>
              <w:left w:val="nil"/>
            </w:tcBorders>
          </w:tcPr>
          <w:p w14:paraId="297CC593" w14:textId="77777777" w:rsidR="007C7DCB" w:rsidRDefault="003C517D">
            <w:pPr>
              <w:pStyle w:val="TableParagraph"/>
              <w:spacing w:before="24" w:line="278" w:lineRule="exact"/>
              <w:ind w:left="109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65%</w:t>
            </w:r>
          </w:p>
        </w:tc>
      </w:tr>
      <w:tr w:rsidR="007C7DCB" w14:paraId="487E7700" w14:textId="77777777">
        <w:trPr>
          <w:trHeight w:val="322"/>
        </w:trPr>
        <w:tc>
          <w:tcPr>
            <w:tcW w:w="2521" w:type="dxa"/>
            <w:tcBorders>
              <w:right w:val="nil"/>
            </w:tcBorders>
          </w:tcPr>
          <w:p w14:paraId="4AAD1E74" w14:textId="77777777" w:rsidR="007C7DCB" w:rsidRDefault="003C517D">
            <w:pPr>
              <w:pStyle w:val="TableParagraph"/>
              <w:ind w:right="38"/>
              <w:jc w:val="right"/>
              <w:rPr>
                <w:sz w:val="28"/>
              </w:rPr>
            </w:pPr>
            <w:r>
              <w:rPr>
                <w:sz w:val="28"/>
              </w:rPr>
              <w:t>Year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</w:p>
        </w:tc>
        <w:tc>
          <w:tcPr>
            <w:tcW w:w="1852" w:type="dxa"/>
            <w:tcBorders>
              <w:left w:val="nil"/>
            </w:tcBorders>
          </w:tcPr>
          <w:p w14:paraId="6E76171D" w14:textId="77777777" w:rsidR="007C7DCB" w:rsidRDefault="003C517D">
            <w:pPr>
              <w:pStyle w:val="TableParagraph"/>
              <w:spacing w:before="3" w:line="299" w:lineRule="exact"/>
              <w:ind w:left="64"/>
              <w:rPr>
                <w:sz w:val="28"/>
              </w:rPr>
            </w:pPr>
            <w:r>
              <w:rPr>
                <w:spacing w:val="-4"/>
                <w:sz w:val="28"/>
              </w:rPr>
              <w:t>2019</w:t>
            </w:r>
          </w:p>
        </w:tc>
        <w:tc>
          <w:tcPr>
            <w:tcW w:w="1970" w:type="dxa"/>
            <w:tcBorders>
              <w:right w:val="nil"/>
            </w:tcBorders>
          </w:tcPr>
          <w:p w14:paraId="43619E9C" w14:textId="77777777" w:rsidR="007C7DCB" w:rsidRDefault="003C517D">
            <w:pPr>
              <w:pStyle w:val="TableParagraph"/>
              <w:ind w:right="199"/>
              <w:jc w:val="right"/>
              <w:rPr>
                <w:b/>
                <w:sz w:val="28"/>
              </w:rPr>
            </w:pPr>
            <w:r>
              <w:rPr>
                <w:b/>
                <w:position w:val="2"/>
                <w:sz w:val="28"/>
              </w:rPr>
              <w:t>16</w:t>
            </w:r>
            <w:r>
              <w:rPr>
                <w:b/>
                <w:spacing w:val="-29"/>
                <w:position w:val="2"/>
                <w:sz w:val="28"/>
              </w:rPr>
              <w:t xml:space="preserve"> </w:t>
            </w:r>
            <w:r>
              <w:rPr>
                <w:b/>
                <w:position w:val="1"/>
                <w:sz w:val="28"/>
              </w:rPr>
              <w:t>of</w:t>
            </w:r>
            <w:r>
              <w:rPr>
                <w:b/>
                <w:spacing w:val="-5"/>
                <w:position w:val="1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21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14:paraId="130E8FE1" w14:textId="77777777" w:rsidR="007C7DCB" w:rsidRDefault="003C517D">
            <w:pPr>
              <w:pStyle w:val="TableParagraph"/>
              <w:ind w:right="83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-</w:t>
            </w:r>
          </w:p>
        </w:tc>
        <w:tc>
          <w:tcPr>
            <w:tcW w:w="2065" w:type="dxa"/>
            <w:tcBorders>
              <w:left w:val="nil"/>
            </w:tcBorders>
          </w:tcPr>
          <w:p w14:paraId="30B26FF9" w14:textId="77777777" w:rsidR="007C7DCB" w:rsidRDefault="003C517D">
            <w:pPr>
              <w:pStyle w:val="TableParagraph"/>
              <w:spacing w:before="11" w:line="291" w:lineRule="exact"/>
              <w:ind w:left="101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76%</w:t>
            </w:r>
          </w:p>
        </w:tc>
      </w:tr>
      <w:tr w:rsidR="007C7DCB" w14:paraId="4BA7F7D8" w14:textId="77777777">
        <w:trPr>
          <w:trHeight w:val="321"/>
        </w:trPr>
        <w:tc>
          <w:tcPr>
            <w:tcW w:w="2521" w:type="dxa"/>
            <w:tcBorders>
              <w:right w:val="nil"/>
            </w:tcBorders>
          </w:tcPr>
          <w:p w14:paraId="36A82925" w14:textId="77777777" w:rsidR="007C7DCB" w:rsidRDefault="003C517D">
            <w:pPr>
              <w:pStyle w:val="TableParagraph"/>
              <w:spacing w:line="301" w:lineRule="exact"/>
              <w:ind w:right="38"/>
              <w:jc w:val="right"/>
              <w:rPr>
                <w:sz w:val="28"/>
              </w:rPr>
            </w:pPr>
            <w:r>
              <w:rPr>
                <w:sz w:val="28"/>
              </w:rPr>
              <w:t>Year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</w:p>
        </w:tc>
        <w:tc>
          <w:tcPr>
            <w:tcW w:w="1852" w:type="dxa"/>
            <w:tcBorders>
              <w:left w:val="nil"/>
            </w:tcBorders>
          </w:tcPr>
          <w:p w14:paraId="6C3F4ABA" w14:textId="77777777" w:rsidR="007C7DCB" w:rsidRDefault="003C517D">
            <w:pPr>
              <w:pStyle w:val="TableParagraph"/>
              <w:spacing w:before="10" w:line="291" w:lineRule="exact"/>
              <w:ind w:left="64"/>
              <w:rPr>
                <w:sz w:val="28"/>
              </w:rPr>
            </w:pPr>
            <w:r>
              <w:rPr>
                <w:spacing w:val="-4"/>
                <w:sz w:val="28"/>
              </w:rPr>
              <w:t>2020</w:t>
            </w:r>
          </w:p>
        </w:tc>
        <w:tc>
          <w:tcPr>
            <w:tcW w:w="1970" w:type="dxa"/>
            <w:tcBorders>
              <w:right w:val="nil"/>
            </w:tcBorders>
          </w:tcPr>
          <w:p w14:paraId="5322BD0D" w14:textId="77777777" w:rsidR="007C7DCB" w:rsidRDefault="003C517D">
            <w:pPr>
              <w:pStyle w:val="TableParagraph"/>
              <w:spacing w:line="301" w:lineRule="exact"/>
              <w:ind w:right="19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  <w:r>
              <w:rPr>
                <w:b/>
                <w:spacing w:val="-29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5"/>
                <w:sz w:val="28"/>
              </w:rPr>
              <w:t xml:space="preserve"> 14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14:paraId="76BB82BF" w14:textId="77777777" w:rsidR="007C7DCB" w:rsidRDefault="003C517D">
            <w:pPr>
              <w:pStyle w:val="TableParagraph"/>
              <w:spacing w:line="301" w:lineRule="exact"/>
              <w:ind w:right="83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-</w:t>
            </w:r>
          </w:p>
        </w:tc>
        <w:tc>
          <w:tcPr>
            <w:tcW w:w="2065" w:type="dxa"/>
            <w:tcBorders>
              <w:left w:val="nil"/>
            </w:tcBorders>
          </w:tcPr>
          <w:p w14:paraId="1293D03A" w14:textId="77777777" w:rsidR="007C7DCB" w:rsidRDefault="003C517D">
            <w:pPr>
              <w:pStyle w:val="TableParagraph"/>
              <w:spacing w:before="9" w:line="292" w:lineRule="exact"/>
              <w:ind w:left="9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93%</w:t>
            </w:r>
          </w:p>
        </w:tc>
      </w:tr>
      <w:tr w:rsidR="007C7DCB" w14:paraId="4A38B0B7" w14:textId="77777777">
        <w:trPr>
          <w:trHeight w:val="322"/>
        </w:trPr>
        <w:tc>
          <w:tcPr>
            <w:tcW w:w="2521" w:type="dxa"/>
            <w:tcBorders>
              <w:right w:val="nil"/>
            </w:tcBorders>
          </w:tcPr>
          <w:p w14:paraId="05DBEAD8" w14:textId="77777777" w:rsidR="007C7DCB" w:rsidRDefault="003C517D">
            <w:pPr>
              <w:pStyle w:val="TableParagraph"/>
              <w:ind w:right="38"/>
              <w:jc w:val="right"/>
              <w:rPr>
                <w:sz w:val="28"/>
              </w:rPr>
            </w:pPr>
            <w:r>
              <w:rPr>
                <w:sz w:val="28"/>
              </w:rPr>
              <w:t>Year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</w:p>
        </w:tc>
        <w:tc>
          <w:tcPr>
            <w:tcW w:w="1852" w:type="dxa"/>
            <w:tcBorders>
              <w:left w:val="nil"/>
            </w:tcBorders>
          </w:tcPr>
          <w:p w14:paraId="60CD1DFC" w14:textId="77777777" w:rsidR="007C7DCB" w:rsidRDefault="003C517D">
            <w:pPr>
              <w:pStyle w:val="TableParagraph"/>
              <w:spacing w:before="13" w:line="289" w:lineRule="exact"/>
              <w:ind w:left="64"/>
              <w:rPr>
                <w:sz w:val="28"/>
              </w:rPr>
            </w:pPr>
            <w:r>
              <w:rPr>
                <w:spacing w:val="-4"/>
                <w:sz w:val="28"/>
              </w:rPr>
              <w:t>2021</w:t>
            </w:r>
          </w:p>
        </w:tc>
        <w:tc>
          <w:tcPr>
            <w:tcW w:w="1970" w:type="dxa"/>
            <w:tcBorders>
              <w:right w:val="nil"/>
            </w:tcBorders>
          </w:tcPr>
          <w:p w14:paraId="38042B42" w14:textId="77777777" w:rsidR="007C7DCB" w:rsidRDefault="003C517D">
            <w:pPr>
              <w:pStyle w:val="TableParagraph"/>
              <w:ind w:right="199"/>
              <w:jc w:val="right"/>
              <w:rPr>
                <w:b/>
                <w:sz w:val="28"/>
              </w:rPr>
            </w:pPr>
            <w:r>
              <w:rPr>
                <w:b/>
                <w:position w:val="1"/>
                <w:sz w:val="28"/>
              </w:rPr>
              <w:t>11</w:t>
            </w:r>
            <w:r>
              <w:rPr>
                <w:b/>
                <w:spacing w:val="-29"/>
                <w:position w:val="1"/>
                <w:sz w:val="28"/>
              </w:rPr>
              <w:t xml:space="preserve"> </w:t>
            </w:r>
            <w:r>
              <w:rPr>
                <w:b/>
                <w:position w:val="1"/>
                <w:sz w:val="28"/>
              </w:rPr>
              <w:t>of</w:t>
            </w:r>
            <w:r>
              <w:rPr>
                <w:b/>
                <w:spacing w:val="-5"/>
                <w:position w:val="1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13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14:paraId="12FC4D3C" w14:textId="77777777" w:rsidR="007C7DCB" w:rsidRDefault="003C517D">
            <w:pPr>
              <w:pStyle w:val="TableParagraph"/>
              <w:ind w:right="83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-</w:t>
            </w:r>
          </w:p>
        </w:tc>
        <w:tc>
          <w:tcPr>
            <w:tcW w:w="2065" w:type="dxa"/>
            <w:tcBorders>
              <w:left w:val="nil"/>
            </w:tcBorders>
          </w:tcPr>
          <w:p w14:paraId="742BAA7F" w14:textId="77777777" w:rsidR="007C7DCB" w:rsidRDefault="003C517D">
            <w:pPr>
              <w:pStyle w:val="TableParagraph"/>
              <w:spacing w:before="6" w:line="296" w:lineRule="exact"/>
              <w:ind w:left="11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85%</w:t>
            </w:r>
          </w:p>
        </w:tc>
      </w:tr>
      <w:tr w:rsidR="007C7DCB" w14:paraId="34ACA0EA" w14:textId="77777777">
        <w:trPr>
          <w:trHeight w:val="545"/>
        </w:trPr>
        <w:tc>
          <w:tcPr>
            <w:tcW w:w="4373" w:type="dxa"/>
            <w:gridSpan w:val="2"/>
            <w:shd w:val="clear" w:color="auto" w:fill="2B7EB8"/>
          </w:tcPr>
          <w:p w14:paraId="7BE02994" w14:textId="77777777" w:rsidR="007C7DCB" w:rsidRDefault="003C517D">
            <w:pPr>
              <w:pStyle w:val="TableParagraph"/>
              <w:spacing w:before="111" w:line="240" w:lineRule="auto"/>
              <w:ind w:left="670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Program</w:t>
            </w:r>
            <w:r>
              <w:rPr>
                <w:b/>
                <w:color w:val="FFFFFF"/>
                <w:spacing w:val="-1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5-Year</w:t>
            </w:r>
            <w:r>
              <w:rPr>
                <w:b/>
                <w:color w:val="FFFFFF"/>
                <w:spacing w:val="-12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Average</w:t>
            </w:r>
          </w:p>
        </w:tc>
        <w:tc>
          <w:tcPr>
            <w:tcW w:w="1970" w:type="dxa"/>
            <w:tcBorders>
              <w:right w:val="nil"/>
            </w:tcBorders>
            <w:shd w:val="clear" w:color="auto" w:fill="2B7EB8"/>
          </w:tcPr>
          <w:p w14:paraId="61A80F72" w14:textId="77777777" w:rsidR="007C7DCB" w:rsidRDefault="003C517D">
            <w:pPr>
              <w:pStyle w:val="TableParagraph"/>
              <w:spacing w:before="91" w:line="240" w:lineRule="auto"/>
              <w:ind w:right="193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position w:val="1"/>
                <w:sz w:val="28"/>
              </w:rPr>
              <w:t>62</w:t>
            </w:r>
            <w:r>
              <w:rPr>
                <w:b/>
                <w:color w:val="FFFFFF"/>
                <w:spacing w:val="-22"/>
                <w:position w:val="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of</w:t>
            </w:r>
            <w:r>
              <w:rPr>
                <w:b/>
                <w:color w:val="FFFFFF"/>
                <w:spacing w:val="-9"/>
                <w:sz w:val="28"/>
              </w:rPr>
              <w:t xml:space="preserve"> </w:t>
            </w:r>
            <w:r>
              <w:rPr>
                <w:b/>
                <w:color w:val="FFFFFF"/>
                <w:spacing w:val="-5"/>
                <w:sz w:val="28"/>
              </w:rPr>
              <w:t>80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2B7EB8"/>
          </w:tcPr>
          <w:p w14:paraId="07656BD9" w14:textId="77777777" w:rsidR="007C7DCB" w:rsidRDefault="003C517D">
            <w:pPr>
              <w:pStyle w:val="TableParagraph"/>
              <w:spacing w:before="105" w:line="240" w:lineRule="auto"/>
              <w:ind w:right="82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w w:val="99"/>
                <w:sz w:val="28"/>
              </w:rPr>
              <w:t>-</w:t>
            </w:r>
          </w:p>
        </w:tc>
        <w:tc>
          <w:tcPr>
            <w:tcW w:w="2065" w:type="dxa"/>
            <w:tcBorders>
              <w:left w:val="nil"/>
            </w:tcBorders>
            <w:shd w:val="clear" w:color="auto" w:fill="2B7EB8"/>
          </w:tcPr>
          <w:p w14:paraId="58E718BB" w14:textId="77777777" w:rsidR="007C7DCB" w:rsidRDefault="003C517D">
            <w:pPr>
              <w:pStyle w:val="TableParagraph"/>
              <w:spacing w:before="94" w:line="240" w:lineRule="auto"/>
              <w:ind w:left="103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77.5%</w:t>
            </w:r>
          </w:p>
        </w:tc>
      </w:tr>
    </w:tbl>
    <w:p w14:paraId="5DA608D3" w14:textId="77777777" w:rsidR="007C7DCB" w:rsidRDefault="007C7DCB">
      <w:pPr>
        <w:pStyle w:val="BodyText"/>
        <w:rPr>
          <w:sz w:val="22"/>
        </w:rPr>
      </w:pPr>
    </w:p>
    <w:p w14:paraId="45AD5BFF" w14:textId="77777777" w:rsidR="007C7DCB" w:rsidRDefault="003C517D">
      <w:pPr>
        <w:pStyle w:val="BodyText"/>
        <w:spacing w:before="159" w:line="259" w:lineRule="auto"/>
        <w:ind w:left="819"/>
      </w:pPr>
      <w:r>
        <w:rPr>
          <w:b/>
        </w:rPr>
        <w:t>Job</w:t>
      </w:r>
      <w:r>
        <w:rPr>
          <w:b/>
          <w:spacing w:val="-2"/>
        </w:rPr>
        <w:t xml:space="preserve"> </w:t>
      </w:r>
      <w:r>
        <w:rPr>
          <w:b/>
        </w:rPr>
        <w:t>Placement:</w:t>
      </w:r>
      <w:r>
        <w:rPr>
          <w:b/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graduates</w:t>
      </w:r>
      <w:r>
        <w:rPr>
          <w:spacing w:val="-2"/>
        </w:rPr>
        <w:t xml:space="preserve"> </w:t>
      </w:r>
      <w:r>
        <w:t>employed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radiologic</w:t>
      </w:r>
      <w:r>
        <w:rPr>
          <w:spacing w:val="-2"/>
        </w:rPr>
        <w:t xml:space="preserve"> </w:t>
      </w:r>
      <w:r>
        <w:t>sciences</w:t>
      </w:r>
      <w:r>
        <w:rPr>
          <w:spacing w:val="-2"/>
        </w:rPr>
        <w:t xml:space="preserve"> </w:t>
      </w:r>
      <w:r>
        <w:t>compared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graduates</w:t>
      </w:r>
      <w:r>
        <w:rPr>
          <w:spacing w:val="-2"/>
        </w:rPr>
        <w:t xml:space="preserve"> </w:t>
      </w:r>
      <w:r>
        <w:t>actively seeking employment in the radiologic sciences within twelve months of graduating.</w:t>
      </w:r>
      <w:r>
        <w:rPr>
          <w:spacing w:val="40"/>
        </w:rPr>
        <w:t xml:space="preserve"> </w:t>
      </w:r>
      <w:r>
        <w:t>The five-year average benchmark established by the JRCERT is 75%.</w:t>
      </w:r>
    </w:p>
    <w:p w14:paraId="26AF1B35" w14:textId="77777777" w:rsidR="007C7DCB" w:rsidRDefault="007C7DCB">
      <w:pPr>
        <w:pStyle w:val="BodyText"/>
        <w:spacing w:before="9"/>
        <w:rPr>
          <w:sz w:val="13"/>
        </w:rPr>
      </w:pPr>
    </w:p>
    <w:tbl>
      <w:tblPr>
        <w:tblW w:w="0" w:type="auto"/>
        <w:tblInd w:w="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7"/>
        <w:gridCol w:w="1857"/>
        <w:gridCol w:w="1984"/>
        <w:gridCol w:w="2481"/>
      </w:tblGrid>
      <w:tr w:rsidR="007C7DCB" w14:paraId="55C04D6D" w14:textId="77777777">
        <w:trPr>
          <w:trHeight w:val="509"/>
        </w:trPr>
        <w:tc>
          <w:tcPr>
            <w:tcW w:w="4414" w:type="dxa"/>
            <w:gridSpan w:val="2"/>
            <w:shd w:val="clear" w:color="auto" w:fill="2B7EB8"/>
          </w:tcPr>
          <w:p w14:paraId="26B3845E" w14:textId="77777777" w:rsidR="007C7DCB" w:rsidRDefault="003C517D">
            <w:pPr>
              <w:pStyle w:val="TableParagraph"/>
              <w:spacing w:before="94" w:line="240" w:lineRule="auto"/>
              <w:ind w:left="1102"/>
              <w:rPr>
                <w:sz w:val="28"/>
              </w:rPr>
            </w:pPr>
            <w:r>
              <w:rPr>
                <w:color w:val="FFFFFF"/>
                <w:sz w:val="28"/>
              </w:rPr>
              <w:t>Job</w:t>
            </w:r>
            <w:r>
              <w:rPr>
                <w:color w:val="FFFFFF"/>
                <w:spacing w:val="-10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Placement</w:t>
            </w:r>
            <w:r>
              <w:rPr>
                <w:color w:val="FFFFFF"/>
                <w:spacing w:val="-11"/>
                <w:sz w:val="28"/>
              </w:rPr>
              <w:t xml:space="preserve"> </w:t>
            </w:r>
            <w:r>
              <w:rPr>
                <w:color w:val="FFFFFF"/>
                <w:spacing w:val="-4"/>
                <w:sz w:val="28"/>
              </w:rPr>
              <w:t>Rate</w:t>
            </w:r>
          </w:p>
        </w:tc>
        <w:tc>
          <w:tcPr>
            <w:tcW w:w="4465" w:type="dxa"/>
            <w:gridSpan w:val="2"/>
            <w:shd w:val="clear" w:color="auto" w:fill="2B7EB8"/>
          </w:tcPr>
          <w:p w14:paraId="4FE9C1E5" w14:textId="77777777" w:rsidR="007C7DCB" w:rsidRDefault="003C517D">
            <w:pPr>
              <w:pStyle w:val="TableParagraph"/>
              <w:spacing w:before="25" w:line="240" w:lineRule="auto"/>
              <w:ind w:left="115" w:firstLine="270"/>
              <w:rPr>
                <w:sz w:val="20"/>
              </w:rPr>
            </w:pPr>
            <w:r>
              <w:rPr>
                <w:color w:val="FFFFFF"/>
                <w:sz w:val="20"/>
              </w:rPr>
              <w:t>number employed divided by number actively seeking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employment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within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12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months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graduation</w:t>
            </w:r>
          </w:p>
        </w:tc>
      </w:tr>
      <w:tr w:rsidR="007C7DCB" w14:paraId="6743725A" w14:textId="77777777">
        <w:trPr>
          <w:trHeight w:val="324"/>
        </w:trPr>
        <w:tc>
          <w:tcPr>
            <w:tcW w:w="4414" w:type="dxa"/>
            <w:gridSpan w:val="2"/>
            <w:shd w:val="clear" w:color="auto" w:fill="2B7EB8"/>
          </w:tcPr>
          <w:p w14:paraId="4D672344" w14:textId="77777777" w:rsidR="007C7DCB" w:rsidRDefault="003C517D">
            <w:pPr>
              <w:pStyle w:val="TableParagraph"/>
              <w:spacing w:before="2"/>
              <w:ind w:left="1898" w:right="1890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4"/>
                <w:sz w:val="28"/>
              </w:rPr>
              <w:t>Year</w:t>
            </w:r>
          </w:p>
        </w:tc>
        <w:tc>
          <w:tcPr>
            <w:tcW w:w="4465" w:type="dxa"/>
            <w:gridSpan w:val="2"/>
            <w:shd w:val="clear" w:color="auto" w:fill="2B7EB8"/>
          </w:tcPr>
          <w:p w14:paraId="08C0CB49" w14:textId="77777777" w:rsidR="007C7DCB" w:rsidRDefault="003C517D">
            <w:pPr>
              <w:pStyle w:val="TableParagraph"/>
              <w:spacing w:before="2"/>
              <w:ind w:left="1783" w:right="1774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Results</w:t>
            </w:r>
          </w:p>
        </w:tc>
      </w:tr>
      <w:tr w:rsidR="007C7DCB" w14:paraId="75A772E5" w14:textId="77777777">
        <w:trPr>
          <w:trHeight w:val="322"/>
        </w:trPr>
        <w:tc>
          <w:tcPr>
            <w:tcW w:w="2557" w:type="dxa"/>
            <w:tcBorders>
              <w:right w:val="nil"/>
            </w:tcBorders>
          </w:tcPr>
          <w:p w14:paraId="2186E7CD" w14:textId="77777777" w:rsidR="007C7DCB" w:rsidRDefault="003C517D">
            <w:pPr>
              <w:pStyle w:val="TableParagraph"/>
              <w:ind w:right="54"/>
              <w:jc w:val="right"/>
              <w:rPr>
                <w:sz w:val="28"/>
              </w:rPr>
            </w:pPr>
            <w:r>
              <w:rPr>
                <w:sz w:val="28"/>
              </w:rPr>
              <w:t>Year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</w:p>
        </w:tc>
        <w:tc>
          <w:tcPr>
            <w:tcW w:w="1857" w:type="dxa"/>
            <w:tcBorders>
              <w:left w:val="nil"/>
            </w:tcBorders>
          </w:tcPr>
          <w:p w14:paraId="4F7755AD" w14:textId="77777777" w:rsidR="007C7DCB" w:rsidRDefault="003C517D">
            <w:pPr>
              <w:pStyle w:val="TableParagraph"/>
              <w:ind w:left="66"/>
              <w:rPr>
                <w:sz w:val="28"/>
              </w:rPr>
            </w:pPr>
            <w:r>
              <w:rPr>
                <w:spacing w:val="-4"/>
                <w:sz w:val="28"/>
              </w:rPr>
              <w:t>2017</w:t>
            </w:r>
          </w:p>
        </w:tc>
        <w:tc>
          <w:tcPr>
            <w:tcW w:w="1984" w:type="dxa"/>
            <w:tcBorders>
              <w:right w:val="nil"/>
            </w:tcBorders>
          </w:tcPr>
          <w:p w14:paraId="301E9C26" w14:textId="77777777" w:rsidR="007C7DCB" w:rsidRDefault="003C517D">
            <w:pPr>
              <w:pStyle w:val="TableParagraph"/>
              <w:spacing w:before="2" w:line="300" w:lineRule="exact"/>
              <w:ind w:right="1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11</w:t>
            </w:r>
          </w:p>
        </w:tc>
        <w:tc>
          <w:tcPr>
            <w:tcW w:w="2481" w:type="dxa"/>
            <w:tcBorders>
              <w:left w:val="nil"/>
            </w:tcBorders>
          </w:tcPr>
          <w:p w14:paraId="21593087" w14:textId="77777777" w:rsidR="007C7DCB" w:rsidRDefault="003C517D">
            <w:pPr>
              <w:pStyle w:val="TableParagraph"/>
              <w:spacing w:before="1"/>
              <w:ind w:left="212"/>
              <w:rPr>
                <w:b/>
                <w:sz w:val="28"/>
              </w:rPr>
            </w:pPr>
            <w:r>
              <w:rPr>
                <w:b/>
                <w:position w:val="1"/>
                <w:sz w:val="28"/>
              </w:rPr>
              <w:t>-</w:t>
            </w:r>
            <w:r>
              <w:rPr>
                <w:b/>
                <w:spacing w:val="-16"/>
                <w:position w:val="1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100%</w:t>
            </w:r>
          </w:p>
        </w:tc>
      </w:tr>
      <w:tr w:rsidR="007C7DCB" w14:paraId="295DD918" w14:textId="77777777">
        <w:trPr>
          <w:trHeight w:val="321"/>
        </w:trPr>
        <w:tc>
          <w:tcPr>
            <w:tcW w:w="2557" w:type="dxa"/>
            <w:tcBorders>
              <w:right w:val="nil"/>
            </w:tcBorders>
          </w:tcPr>
          <w:p w14:paraId="33EFC2D0" w14:textId="77777777" w:rsidR="007C7DCB" w:rsidRDefault="003C517D">
            <w:pPr>
              <w:pStyle w:val="TableParagraph"/>
              <w:spacing w:line="301" w:lineRule="exact"/>
              <w:ind w:right="54"/>
              <w:jc w:val="right"/>
              <w:rPr>
                <w:sz w:val="28"/>
              </w:rPr>
            </w:pPr>
            <w:r>
              <w:rPr>
                <w:sz w:val="28"/>
              </w:rPr>
              <w:t>Year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</w:p>
        </w:tc>
        <w:tc>
          <w:tcPr>
            <w:tcW w:w="1857" w:type="dxa"/>
            <w:tcBorders>
              <w:left w:val="nil"/>
            </w:tcBorders>
          </w:tcPr>
          <w:p w14:paraId="101176B7" w14:textId="77777777" w:rsidR="007C7DCB" w:rsidRDefault="003C517D">
            <w:pPr>
              <w:pStyle w:val="TableParagraph"/>
              <w:spacing w:before="5" w:line="296" w:lineRule="exact"/>
              <w:ind w:left="66"/>
              <w:rPr>
                <w:sz w:val="28"/>
              </w:rPr>
            </w:pPr>
            <w:r>
              <w:rPr>
                <w:spacing w:val="-4"/>
                <w:sz w:val="28"/>
              </w:rPr>
              <w:t>2018</w:t>
            </w:r>
          </w:p>
        </w:tc>
        <w:tc>
          <w:tcPr>
            <w:tcW w:w="1984" w:type="dxa"/>
            <w:tcBorders>
              <w:right w:val="nil"/>
            </w:tcBorders>
          </w:tcPr>
          <w:p w14:paraId="0903F318" w14:textId="77777777" w:rsidR="007C7DCB" w:rsidRDefault="003C517D">
            <w:pPr>
              <w:pStyle w:val="TableParagraph"/>
              <w:spacing w:before="5" w:line="296" w:lineRule="exact"/>
              <w:ind w:right="1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position w:val="1"/>
                <w:sz w:val="28"/>
              </w:rPr>
              <w:t>of</w:t>
            </w:r>
            <w:r>
              <w:rPr>
                <w:b/>
                <w:spacing w:val="-3"/>
                <w:position w:val="1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22</w:t>
            </w:r>
          </w:p>
        </w:tc>
        <w:tc>
          <w:tcPr>
            <w:tcW w:w="2481" w:type="dxa"/>
            <w:tcBorders>
              <w:left w:val="nil"/>
            </w:tcBorders>
          </w:tcPr>
          <w:p w14:paraId="7791A46D" w14:textId="77777777" w:rsidR="007C7DCB" w:rsidRDefault="003C517D">
            <w:pPr>
              <w:pStyle w:val="TableParagraph"/>
              <w:spacing w:line="301" w:lineRule="exact"/>
              <w:ind w:left="212"/>
              <w:rPr>
                <w:b/>
                <w:sz w:val="28"/>
              </w:rPr>
            </w:pPr>
            <w:r>
              <w:rPr>
                <w:b/>
                <w:position w:val="1"/>
                <w:sz w:val="28"/>
              </w:rPr>
              <w:t>-</w:t>
            </w:r>
            <w:r>
              <w:rPr>
                <w:b/>
                <w:spacing w:val="-11"/>
                <w:position w:val="1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100%</w:t>
            </w:r>
          </w:p>
        </w:tc>
      </w:tr>
      <w:tr w:rsidR="007C7DCB" w14:paraId="0641ABA8" w14:textId="77777777">
        <w:trPr>
          <w:trHeight w:val="322"/>
        </w:trPr>
        <w:tc>
          <w:tcPr>
            <w:tcW w:w="2557" w:type="dxa"/>
            <w:tcBorders>
              <w:right w:val="nil"/>
            </w:tcBorders>
          </w:tcPr>
          <w:p w14:paraId="105E2BFD" w14:textId="77777777" w:rsidR="007C7DCB" w:rsidRDefault="003C517D">
            <w:pPr>
              <w:pStyle w:val="TableParagraph"/>
              <w:spacing w:before="1" w:line="301" w:lineRule="exact"/>
              <w:ind w:right="54"/>
              <w:jc w:val="right"/>
              <w:rPr>
                <w:sz w:val="28"/>
              </w:rPr>
            </w:pPr>
            <w:r>
              <w:rPr>
                <w:sz w:val="28"/>
              </w:rPr>
              <w:t>Year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</w:p>
        </w:tc>
        <w:tc>
          <w:tcPr>
            <w:tcW w:w="1857" w:type="dxa"/>
            <w:tcBorders>
              <w:left w:val="nil"/>
            </w:tcBorders>
          </w:tcPr>
          <w:p w14:paraId="07CA3A37" w14:textId="77777777" w:rsidR="007C7DCB" w:rsidRDefault="003C517D">
            <w:pPr>
              <w:pStyle w:val="TableParagraph"/>
              <w:spacing w:before="14" w:line="288" w:lineRule="exact"/>
              <w:ind w:left="66"/>
              <w:rPr>
                <w:sz w:val="28"/>
              </w:rPr>
            </w:pPr>
            <w:r>
              <w:rPr>
                <w:spacing w:val="-4"/>
                <w:sz w:val="28"/>
              </w:rPr>
              <w:t>2019</w:t>
            </w:r>
          </w:p>
        </w:tc>
        <w:tc>
          <w:tcPr>
            <w:tcW w:w="1984" w:type="dxa"/>
            <w:tcBorders>
              <w:right w:val="nil"/>
            </w:tcBorders>
          </w:tcPr>
          <w:p w14:paraId="74281762" w14:textId="77777777" w:rsidR="007C7DCB" w:rsidRDefault="003C517D">
            <w:pPr>
              <w:pStyle w:val="TableParagraph"/>
              <w:spacing w:before="3" w:line="299" w:lineRule="exact"/>
              <w:ind w:right="1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21</w:t>
            </w:r>
          </w:p>
        </w:tc>
        <w:tc>
          <w:tcPr>
            <w:tcW w:w="2481" w:type="dxa"/>
            <w:tcBorders>
              <w:left w:val="nil"/>
            </w:tcBorders>
          </w:tcPr>
          <w:p w14:paraId="41160EC6" w14:textId="77777777" w:rsidR="007C7DCB" w:rsidRDefault="003C517D">
            <w:pPr>
              <w:pStyle w:val="TableParagraph"/>
              <w:ind w:left="212"/>
              <w:rPr>
                <w:b/>
                <w:sz w:val="28"/>
              </w:rPr>
            </w:pPr>
            <w:r>
              <w:rPr>
                <w:b/>
                <w:w w:val="95"/>
                <w:position w:val="1"/>
                <w:sz w:val="28"/>
              </w:rPr>
              <w:t>-</w:t>
            </w:r>
            <w:r>
              <w:rPr>
                <w:b/>
                <w:spacing w:val="-10"/>
                <w:w w:val="95"/>
                <w:position w:val="1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100%</w:t>
            </w:r>
          </w:p>
        </w:tc>
      </w:tr>
      <w:tr w:rsidR="007C7DCB" w14:paraId="30133E8D" w14:textId="77777777">
        <w:trPr>
          <w:trHeight w:val="322"/>
        </w:trPr>
        <w:tc>
          <w:tcPr>
            <w:tcW w:w="2557" w:type="dxa"/>
            <w:tcBorders>
              <w:right w:val="nil"/>
            </w:tcBorders>
          </w:tcPr>
          <w:p w14:paraId="20630AD3" w14:textId="77777777" w:rsidR="007C7DCB" w:rsidRDefault="003C517D">
            <w:pPr>
              <w:pStyle w:val="TableParagraph"/>
              <w:ind w:right="54"/>
              <w:jc w:val="right"/>
              <w:rPr>
                <w:sz w:val="28"/>
              </w:rPr>
            </w:pPr>
            <w:r>
              <w:rPr>
                <w:sz w:val="28"/>
              </w:rPr>
              <w:t>Year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</w:p>
        </w:tc>
        <w:tc>
          <w:tcPr>
            <w:tcW w:w="1857" w:type="dxa"/>
            <w:tcBorders>
              <w:left w:val="nil"/>
            </w:tcBorders>
          </w:tcPr>
          <w:p w14:paraId="12A2FC60" w14:textId="77777777" w:rsidR="007C7DCB" w:rsidRDefault="003C517D">
            <w:pPr>
              <w:pStyle w:val="TableParagraph"/>
              <w:spacing w:before="21" w:line="281" w:lineRule="exact"/>
              <w:ind w:left="66"/>
              <w:rPr>
                <w:sz w:val="28"/>
              </w:rPr>
            </w:pPr>
            <w:r>
              <w:rPr>
                <w:spacing w:val="-4"/>
                <w:sz w:val="28"/>
              </w:rPr>
              <w:t>2020</w:t>
            </w:r>
          </w:p>
        </w:tc>
        <w:tc>
          <w:tcPr>
            <w:tcW w:w="1984" w:type="dxa"/>
            <w:tcBorders>
              <w:right w:val="nil"/>
            </w:tcBorders>
          </w:tcPr>
          <w:p w14:paraId="11B89970" w14:textId="77777777" w:rsidR="007C7DCB" w:rsidRDefault="003C517D">
            <w:pPr>
              <w:pStyle w:val="TableParagraph"/>
              <w:ind w:right="195"/>
              <w:jc w:val="right"/>
              <w:rPr>
                <w:b/>
                <w:sz w:val="28"/>
              </w:rPr>
            </w:pPr>
            <w:r>
              <w:rPr>
                <w:b/>
                <w:position w:val="1"/>
                <w:sz w:val="28"/>
              </w:rPr>
              <w:t>21</w:t>
            </w:r>
            <w:r>
              <w:rPr>
                <w:b/>
                <w:spacing w:val="-11"/>
                <w:position w:val="1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5"/>
                <w:position w:val="1"/>
                <w:sz w:val="28"/>
              </w:rPr>
              <w:t>21</w:t>
            </w:r>
          </w:p>
        </w:tc>
        <w:tc>
          <w:tcPr>
            <w:tcW w:w="2481" w:type="dxa"/>
            <w:tcBorders>
              <w:left w:val="nil"/>
            </w:tcBorders>
          </w:tcPr>
          <w:p w14:paraId="71E317C1" w14:textId="77777777" w:rsidR="007C7DCB" w:rsidRDefault="003C517D">
            <w:pPr>
              <w:pStyle w:val="TableParagraph"/>
              <w:ind w:left="212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-</w:t>
            </w:r>
            <w:r>
              <w:rPr>
                <w:b/>
                <w:spacing w:val="-14"/>
                <w:w w:val="95"/>
                <w:sz w:val="28"/>
              </w:rPr>
              <w:t xml:space="preserve"> </w:t>
            </w:r>
            <w:r>
              <w:rPr>
                <w:b/>
                <w:spacing w:val="-4"/>
                <w:position w:val="1"/>
                <w:sz w:val="28"/>
              </w:rPr>
              <w:t>100%</w:t>
            </w:r>
          </w:p>
        </w:tc>
      </w:tr>
      <w:tr w:rsidR="007C7DCB" w14:paraId="64B46575" w14:textId="77777777">
        <w:trPr>
          <w:trHeight w:val="321"/>
        </w:trPr>
        <w:tc>
          <w:tcPr>
            <w:tcW w:w="2557" w:type="dxa"/>
            <w:tcBorders>
              <w:right w:val="nil"/>
            </w:tcBorders>
          </w:tcPr>
          <w:p w14:paraId="6D536F60" w14:textId="77777777" w:rsidR="007C7DCB" w:rsidRDefault="003C517D">
            <w:pPr>
              <w:pStyle w:val="TableParagraph"/>
              <w:spacing w:line="301" w:lineRule="exact"/>
              <w:ind w:right="54"/>
              <w:jc w:val="right"/>
              <w:rPr>
                <w:sz w:val="28"/>
              </w:rPr>
            </w:pPr>
            <w:r>
              <w:rPr>
                <w:sz w:val="28"/>
              </w:rPr>
              <w:t>Year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</w:p>
        </w:tc>
        <w:tc>
          <w:tcPr>
            <w:tcW w:w="1857" w:type="dxa"/>
            <w:tcBorders>
              <w:left w:val="nil"/>
            </w:tcBorders>
          </w:tcPr>
          <w:p w14:paraId="34E4B302" w14:textId="77777777" w:rsidR="007C7DCB" w:rsidRDefault="003C517D">
            <w:pPr>
              <w:pStyle w:val="TableParagraph"/>
              <w:spacing w:before="9" w:line="292" w:lineRule="exact"/>
              <w:ind w:left="66"/>
              <w:rPr>
                <w:sz w:val="28"/>
              </w:rPr>
            </w:pPr>
            <w:r>
              <w:rPr>
                <w:spacing w:val="-4"/>
                <w:sz w:val="28"/>
              </w:rPr>
              <w:t>2021</w:t>
            </w:r>
          </w:p>
        </w:tc>
        <w:tc>
          <w:tcPr>
            <w:tcW w:w="1984" w:type="dxa"/>
            <w:tcBorders>
              <w:right w:val="nil"/>
            </w:tcBorders>
          </w:tcPr>
          <w:p w14:paraId="44B41464" w14:textId="77777777" w:rsidR="007C7DCB" w:rsidRDefault="003C517D">
            <w:pPr>
              <w:pStyle w:val="TableParagraph"/>
              <w:spacing w:line="301" w:lineRule="exact"/>
              <w:ind w:right="195"/>
              <w:jc w:val="right"/>
              <w:rPr>
                <w:b/>
                <w:sz w:val="28"/>
              </w:rPr>
            </w:pPr>
            <w:r>
              <w:rPr>
                <w:b/>
                <w:position w:val="1"/>
                <w:sz w:val="28"/>
              </w:rPr>
              <w:t>17</w:t>
            </w:r>
            <w:r>
              <w:rPr>
                <w:b/>
                <w:spacing w:val="-11"/>
                <w:position w:val="1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17</w:t>
            </w:r>
          </w:p>
        </w:tc>
        <w:tc>
          <w:tcPr>
            <w:tcW w:w="2481" w:type="dxa"/>
            <w:tcBorders>
              <w:left w:val="nil"/>
            </w:tcBorders>
          </w:tcPr>
          <w:p w14:paraId="4B7F10CD" w14:textId="77777777" w:rsidR="007C7DCB" w:rsidRDefault="003C517D">
            <w:pPr>
              <w:pStyle w:val="TableParagraph"/>
              <w:spacing w:before="1" w:line="300" w:lineRule="exact"/>
              <w:ind w:left="212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100%</w:t>
            </w:r>
          </w:p>
        </w:tc>
      </w:tr>
      <w:tr w:rsidR="007C7DCB" w14:paraId="738CF760" w14:textId="77777777">
        <w:trPr>
          <w:trHeight w:val="471"/>
        </w:trPr>
        <w:tc>
          <w:tcPr>
            <w:tcW w:w="4414" w:type="dxa"/>
            <w:gridSpan w:val="2"/>
            <w:shd w:val="clear" w:color="auto" w:fill="2B7EB8"/>
          </w:tcPr>
          <w:p w14:paraId="77A5234D" w14:textId="77777777" w:rsidR="007C7DCB" w:rsidRDefault="003C517D">
            <w:pPr>
              <w:pStyle w:val="TableParagraph"/>
              <w:spacing w:before="74" w:line="240" w:lineRule="auto"/>
              <w:ind w:left="69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Program</w:t>
            </w:r>
            <w:r>
              <w:rPr>
                <w:b/>
                <w:color w:val="FFFFFF"/>
                <w:spacing w:val="-1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5-Year</w:t>
            </w:r>
            <w:r>
              <w:rPr>
                <w:b/>
                <w:color w:val="FFFFFF"/>
                <w:spacing w:val="-12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Average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2B7EB8"/>
          </w:tcPr>
          <w:p w14:paraId="15482D19" w14:textId="77777777" w:rsidR="007C7DCB" w:rsidRDefault="003C517D">
            <w:pPr>
              <w:pStyle w:val="TableParagraph"/>
              <w:spacing w:before="73" w:line="240" w:lineRule="auto"/>
              <w:ind w:right="199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92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of</w:t>
            </w:r>
            <w:r>
              <w:rPr>
                <w:b/>
                <w:color w:val="FFFFFF"/>
                <w:spacing w:val="-11"/>
                <w:sz w:val="28"/>
              </w:rPr>
              <w:t xml:space="preserve"> </w:t>
            </w:r>
            <w:r>
              <w:rPr>
                <w:b/>
                <w:color w:val="FFFFFF"/>
                <w:spacing w:val="-5"/>
                <w:sz w:val="28"/>
              </w:rPr>
              <w:t>92</w:t>
            </w:r>
          </w:p>
        </w:tc>
        <w:tc>
          <w:tcPr>
            <w:tcW w:w="2481" w:type="dxa"/>
            <w:tcBorders>
              <w:left w:val="nil"/>
            </w:tcBorders>
            <w:shd w:val="clear" w:color="auto" w:fill="2B7EB8"/>
          </w:tcPr>
          <w:p w14:paraId="0CF6CFC2" w14:textId="77777777" w:rsidR="007C7DCB" w:rsidRDefault="003C517D">
            <w:pPr>
              <w:pStyle w:val="TableParagraph"/>
              <w:spacing w:before="44" w:line="240" w:lineRule="auto"/>
              <w:ind w:left="20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-</w:t>
            </w:r>
            <w:r>
              <w:rPr>
                <w:b/>
                <w:color w:val="FFFFFF"/>
                <w:spacing w:val="-17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position w:val="2"/>
                <w:sz w:val="28"/>
              </w:rPr>
              <w:t>100.0%</w:t>
            </w:r>
          </w:p>
        </w:tc>
      </w:tr>
    </w:tbl>
    <w:p w14:paraId="01FB1D08" w14:textId="77777777" w:rsidR="007C7DCB" w:rsidRDefault="007C7DCB">
      <w:pPr>
        <w:pStyle w:val="BodyText"/>
        <w:rPr>
          <w:sz w:val="22"/>
        </w:rPr>
      </w:pPr>
    </w:p>
    <w:p w14:paraId="199578D3" w14:textId="77777777" w:rsidR="007C7DCB" w:rsidRDefault="003C517D">
      <w:pPr>
        <w:pStyle w:val="BodyText"/>
        <w:spacing w:before="158" w:line="261" w:lineRule="auto"/>
        <w:ind w:left="820" w:right="543" w:hanging="1"/>
      </w:pPr>
      <w:r>
        <w:rPr>
          <w:b/>
        </w:rPr>
        <w:t xml:space="preserve">Program Completion: </w:t>
      </w:r>
      <w:r>
        <w:t>The</w:t>
      </w:r>
      <w:r>
        <w:rPr>
          <w:spacing w:val="-2"/>
        </w:rPr>
        <w:t xml:space="preserve"> </w:t>
      </w:r>
      <w:r>
        <w:t>number of students who complete the program within the stated program length.</w:t>
      </w:r>
      <w:r>
        <w:rPr>
          <w:spacing w:val="40"/>
        </w:rPr>
        <w:t xml:space="preserve"> </w:t>
      </w:r>
      <w:r>
        <w:t>The annual benchmark established by the program is 80%.</w:t>
      </w:r>
    </w:p>
    <w:p w14:paraId="164903FC" w14:textId="77777777" w:rsidR="007C7DCB" w:rsidRDefault="007C7DCB">
      <w:pPr>
        <w:pStyle w:val="BodyText"/>
        <w:spacing w:before="5"/>
        <w:rPr>
          <w:sz w:val="13"/>
        </w:rPr>
      </w:pPr>
    </w:p>
    <w:tbl>
      <w:tblPr>
        <w:tblW w:w="0" w:type="auto"/>
        <w:tblInd w:w="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1"/>
        <w:gridCol w:w="4475"/>
      </w:tblGrid>
      <w:tr w:rsidR="007C7DCB" w14:paraId="71FFA8A1" w14:textId="77777777">
        <w:trPr>
          <w:trHeight w:val="548"/>
        </w:trPr>
        <w:tc>
          <w:tcPr>
            <w:tcW w:w="4421" w:type="dxa"/>
            <w:shd w:val="clear" w:color="auto" w:fill="2B7EB8"/>
          </w:tcPr>
          <w:p w14:paraId="0A2A900D" w14:textId="77777777" w:rsidR="007C7DCB" w:rsidRDefault="003C517D">
            <w:pPr>
              <w:pStyle w:val="TableParagraph"/>
              <w:spacing w:before="113" w:line="240" w:lineRule="auto"/>
              <w:ind w:left="740"/>
              <w:rPr>
                <w:sz w:val="28"/>
              </w:rPr>
            </w:pPr>
            <w:r>
              <w:rPr>
                <w:color w:val="FFFFFF"/>
                <w:sz w:val="28"/>
              </w:rPr>
              <w:t>Program</w:t>
            </w:r>
            <w:r>
              <w:rPr>
                <w:color w:val="FFFFFF"/>
                <w:spacing w:val="-15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Completion</w:t>
            </w:r>
            <w:r>
              <w:rPr>
                <w:color w:val="FFFFFF"/>
                <w:spacing w:val="-13"/>
                <w:sz w:val="28"/>
              </w:rPr>
              <w:t xml:space="preserve"> </w:t>
            </w:r>
            <w:r>
              <w:rPr>
                <w:color w:val="FFFFFF"/>
                <w:spacing w:val="-4"/>
                <w:sz w:val="28"/>
              </w:rPr>
              <w:t>Rate</w:t>
            </w:r>
          </w:p>
        </w:tc>
        <w:tc>
          <w:tcPr>
            <w:tcW w:w="4475" w:type="dxa"/>
            <w:shd w:val="clear" w:color="auto" w:fill="2B7EB8"/>
          </w:tcPr>
          <w:p w14:paraId="1DE4EA5D" w14:textId="77777777" w:rsidR="007C7DCB" w:rsidRDefault="003C517D">
            <w:pPr>
              <w:pStyle w:val="TableParagraph"/>
              <w:spacing w:before="43" w:line="240" w:lineRule="auto"/>
              <w:ind w:left="1896" w:hanging="1605"/>
              <w:rPr>
                <w:sz w:val="20"/>
              </w:rPr>
            </w:pPr>
            <w:r>
              <w:rPr>
                <w:color w:val="FFFFFF"/>
                <w:sz w:val="20"/>
              </w:rPr>
              <w:t>number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graduated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divided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by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number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started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 xml:space="preserve">the </w:t>
            </w:r>
            <w:r>
              <w:rPr>
                <w:color w:val="FFFFFF"/>
                <w:spacing w:val="-2"/>
                <w:sz w:val="20"/>
              </w:rPr>
              <w:t>program</w:t>
            </w:r>
          </w:p>
        </w:tc>
      </w:tr>
      <w:tr w:rsidR="007C7DCB" w14:paraId="37EDC6FB" w14:textId="77777777">
        <w:trPr>
          <w:trHeight w:val="321"/>
        </w:trPr>
        <w:tc>
          <w:tcPr>
            <w:tcW w:w="4421" w:type="dxa"/>
            <w:shd w:val="clear" w:color="auto" w:fill="2B7EB8"/>
          </w:tcPr>
          <w:p w14:paraId="77F52730" w14:textId="77777777" w:rsidR="007C7DCB" w:rsidRDefault="003C517D">
            <w:pPr>
              <w:pStyle w:val="TableParagraph"/>
              <w:spacing w:line="301" w:lineRule="exact"/>
              <w:ind w:left="1902" w:right="1894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4"/>
                <w:sz w:val="28"/>
              </w:rPr>
              <w:t>Year</w:t>
            </w:r>
          </w:p>
        </w:tc>
        <w:tc>
          <w:tcPr>
            <w:tcW w:w="4475" w:type="dxa"/>
            <w:shd w:val="clear" w:color="auto" w:fill="2B7EB8"/>
          </w:tcPr>
          <w:p w14:paraId="12ED62A3" w14:textId="77777777" w:rsidR="007C7DCB" w:rsidRDefault="003C517D">
            <w:pPr>
              <w:pStyle w:val="TableParagraph"/>
              <w:spacing w:line="301" w:lineRule="exact"/>
              <w:ind w:right="1791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Results</w:t>
            </w:r>
          </w:p>
        </w:tc>
      </w:tr>
      <w:tr w:rsidR="007C7DCB" w14:paraId="70728A4F" w14:textId="77777777">
        <w:trPr>
          <w:trHeight w:val="322"/>
        </w:trPr>
        <w:tc>
          <w:tcPr>
            <w:tcW w:w="4421" w:type="dxa"/>
          </w:tcPr>
          <w:p w14:paraId="37F754C4" w14:textId="77777777" w:rsidR="007C7DCB" w:rsidRDefault="003C517D">
            <w:pPr>
              <w:pStyle w:val="TableParagraph"/>
              <w:ind w:left="1576"/>
              <w:rPr>
                <w:sz w:val="28"/>
              </w:rPr>
            </w:pPr>
            <w:r>
              <w:rPr>
                <w:position w:val="1"/>
                <w:sz w:val="28"/>
              </w:rPr>
              <w:t>Year</w:t>
            </w:r>
            <w:r>
              <w:rPr>
                <w:spacing w:val="-2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1</w:t>
            </w:r>
            <w:r>
              <w:rPr>
                <w:spacing w:val="-2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-</w:t>
            </w:r>
            <w:r>
              <w:rPr>
                <w:spacing w:val="62"/>
                <w:position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2021</w:t>
            </w:r>
          </w:p>
        </w:tc>
        <w:tc>
          <w:tcPr>
            <w:tcW w:w="4475" w:type="dxa"/>
          </w:tcPr>
          <w:p w14:paraId="267BA4EB" w14:textId="77777777" w:rsidR="007C7DCB" w:rsidRDefault="003C517D">
            <w:pPr>
              <w:pStyle w:val="TableParagraph"/>
              <w:spacing w:before="3" w:line="299" w:lineRule="exact"/>
              <w:ind w:right="176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17</w:t>
            </w:r>
          </w:p>
        </w:tc>
      </w:tr>
      <w:tr w:rsidR="007C7DCB" w14:paraId="2CFD0CCF" w14:textId="77777777">
        <w:trPr>
          <w:trHeight w:val="517"/>
        </w:trPr>
        <w:tc>
          <w:tcPr>
            <w:tcW w:w="4421" w:type="dxa"/>
            <w:shd w:val="clear" w:color="auto" w:fill="2B7EB8"/>
          </w:tcPr>
          <w:p w14:paraId="7530E8B7" w14:textId="77777777" w:rsidR="007C7DCB" w:rsidRDefault="003C517D">
            <w:pPr>
              <w:pStyle w:val="TableParagraph"/>
              <w:spacing w:before="98" w:line="240" w:lineRule="auto"/>
              <w:ind w:left="71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Annual</w:t>
            </w:r>
            <w:r>
              <w:rPr>
                <w:b/>
                <w:color w:val="FFFFFF"/>
                <w:spacing w:val="-1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Completion</w:t>
            </w:r>
            <w:r>
              <w:rPr>
                <w:b/>
                <w:color w:val="FFFFFF"/>
                <w:spacing w:val="-15"/>
                <w:sz w:val="28"/>
              </w:rPr>
              <w:t xml:space="preserve"> </w:t>
            </w:r>
            <w:r>
              <w:rPr>
                <w:b/>
                <w:color w:val="FFFFFF"/>
                <w:spacing w:val="-4"/>
                <w:sz w:val="28"/>
              </w:rPr>
              <w:t>Rate</w:t>
            </w:r>
          </w:p>
        </w:tc>
        <w:tc>
          <w:tcPr>
            <w:tcW w:w="4475" w:type="dxa"/>
            <w:shd w:val="clear" w:color="auto" w:fill="2B7EB8"/>
          </w:tcPr>
          <w:p w14:paraId="705CA399" w14:textId="77777777" w:rsidR="007C7DCB" w:rsidRDefault="003C517D">
            <w:pPr>
              <w:pStyle w:val="TableParagraph"/>
              <w:spacing w:before="90" w:line="240" w:lineRule="auto"/>
              <w:ind w:right="1806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88.2%</w:t>
            </w:r>
          </w:p>
        </w:tc>
      </w:tr>
    </w:tbl>
    <w:p w14:paraId="02E12E28" w14:textId="77777777" w:rsidR="00000000" w:rsidRDefault="003C517D"/>
    <w:sectPr w:rsidR="00000000">
      <w:type w:val="continuous"/>
      <w:pgSz w:w="12240" w:h="15840"/>
      <w:pgMar w:top="6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CB"/>
    <w:rsid w:val="003C517D"/>
    <w:rsid w:val="007C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66EC"/>
  <w15:docId w15:val="{54B65905-6C2C-483A-8C15-4EB2DDC4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0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D519CDA13CC40A64C4B7229C314D0" ma:contentTypeVersion="13" ma:contentTypeDescription="Create a new document." ma:contentTypeScope="" ma:versionID="762adfeaded009be20264a20cbf4bc18">
  <xsd:schema xmlns:xsd="http://www.w3.org/2001/XMLSchema" xmlns:xs="http://www.w3.org/2001/XMLSchema" xmlns:p="http://schemas.microsoft.com/office/2006/metadata/properties" xmlns:ns3="362a95b9-ff81-4b9d-8d61-936ce7f1bfe2" xmlns:ns4="ba8113b2-f2a1-409d-99e5-00c78bce3b42" targetNamespace="http://schemas.microsoft.com/office/2006/metadata/properties" ma:root="true" ma:fieldsID="e3d3e1b5652a999bcd9aba73a081c20f" ns3:_="" ns4:_="">
    <xsd:import namespace="362a95b9-ff81-4b9d-8d61-936ce7f1bfe2"/>
    <xsd:import namespace="ba8113b2-f2a1-409d-99e5-00c78bce3b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a95b9-ff81-4b9d-8d61-936ce7f1b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113b2-f2a1-409d-99e5-00c78bce3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2445D2-0AD8-4D60-8CAA-9C27397C8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2a95b9-ff81-4b9d-8d61-936ce7f1bfe2"/>
    <ds:schemaRef ds:uri="ba8113b2-f2a1-409d-99e5-00c78bce3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7F2230-320C-44A7-ACF5-D057C19F9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B6670D-8E60-4930-BB61-7EF22A4CA07F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ba8113b2-f2a1-409d-99e5-00c78bce3b42"/>
    <ds:schemaRef ds:uri="http://schemas.openxmlformats.org/package/2006/metadata/core-properties"/>
    <ds:schemaRef ds:uri="362a95b9-ff81-4b9d-8d61-936ce7f1bfe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Rivera, Stephanie</dc:creator>
  <cp:lastModifiedBy>Rivera, Stephanie</cp:lastModifiedBy>
  <cp:revision>2</cp:revision>
  <dcterms:created xsi:type="dcterms:W3CDTF">2022-09-08T16:05:00Z</dcterms:created>
  <dcterms:modified xsi:type="dcterms:W3CDTF">2022-09-08T16:05:00Z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2022-09-08T00:00:00Z</vt:filetime>
  </property>
  <property fmtid="{D5CDD505-2E9C-101B-9397-08002B2CF9AE}" pid="6" name="ContentTypeId">
    <vt:lpwstr>0x010100831D519CDA13CC40A64C4B7229C314D0</vt:lpwstr>
  </property>
</Properties>
</file>